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Staff Position: Webmaster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r w:rsidDel="00000000" w:rsidR="00000000" w:rsidRPr="00000000">
        <w:rPr>
          <w:rtl w:val="0"/>
        </w:rPr>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STAFF POSITIONS</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are responsible for specific operational functions of the Churchland Soccer League.  Staff are expected to:</w:t>
      </w:r>
      <w:r w:rsidDel="00000000" w:rsidR="00000000" w:rsidRPr="00000000">
        <w:rPr>
          <w:rtl w:val="0"/>
        </w:rPr>
      </w:r>
    </w:p>
    <w:p w:rsidR="00000000" w:rsidDel="00000000" w:rsidP="00000000" w:rsidRDefault="00000000" w:rsidRPr="00000000" w14:paraId="0000000E">
      <w:pPr>
        <w:widowControl w:val="0"/>
        <w:numPr>
          <w:ilvl w:val="0"/>
          <w:numId w:val="4"/>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functions of their position are executed expertly</w:t>
      </w:r>
    </w:p>
    <w:p w:rsidR="00000000" w:rsidDel="00000000" w:rsidP="00000000" w:rsidRDefault="00000000" w:rsidRPr="00000000" w14:paraId="0000000F">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collaboratively and communicate effectively with Board members, League members, coaches, parents, and players</w:t>
      </w:r>
    </w:p>
    <w:p w:rsidR="00000000" w:rsidDel="00000000" w:rsidP="00000000" w:rsidRDefault="00000000" w:rsidRPr="00000000" w14:paraId="00000010">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 the League in a professional, knowledgeable manner at all times</w:t>
      </w:r>
    </w:p>
    <w:p w:rsidR="00000000" w:rsidDel="00000000" w:rsidP="00000000" w:rsidRDefault="00000000" w:rsidRPr="00000000" w14:paraId="00000011">
      <w:pPr>
        <w:widowControl w:val="0"/>
        <w:numPr>
          <w:ilvl w:val="0"/>
          <w:numId w:val="4"/>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maintain good working relationships</w:t>
      </w:r>
    </w:p>
    <w:p w:rsidR="00000000" w:rsidDel="00000000" w:rsidP="00000000" w:rsidRDefault="00000000" w:rsidRPr="00000000" w14:paraId="00000012">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staff are </w:t>
      </w:r>
      <w:r w:rsidDel="00000000" w:rsidR="00000000" w:rsidRPr="00000000">
        <w:rPr>
          <w:rFonts w:ascii="Calibri" w:cs="Calibri" w:eastAsia="Calibri" w:hAnsi="Calibri"/>
          <w:sz w:val="24"/>
          <w:szCs w:val="24"/>
          <w:rtl w:val="0"/>
        </w:rPr>
        <w:t xml:space="preserve">expected to participate in three additional broad duties:</w:t>
      </w:r>
    </w:p>
    <w:p w:rsidR="00000000" w:rsidDel="00000000" w:rsidP="00000000" w:rsidRDefault="00000000" w:rsidRPr="00000000" w14:paraId="00000013">
      <w:pPr>
        <w:widowControl w:val="0"/>
        <w:numPr>
          <w:ilvl w:val="0"/>
          <w:numId w:val="3"/>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4">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5">
      <w:pPr>
        <w:widowControl w:val="0"/>
        <w:numPr>
          <w:ilvl w:val="0"/>
          <w:numId w:val="3"/>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6">
      <w:pPr>
        <w:widowControl w:val="0"/>
        <w:numPr>
          <w:ilvl w:val="1"/>
          <w:numId w:val="3"/>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w:t>
      </w:r>
    </w:p>
    <w:p w:rsidR="00000000" w:rsidDel="00000000" w:rsidP="00000000" w:rsidRDefault="00000000" w:rsidRPr="00000000" w14:paraId="00000017">
      <w:pPr>
        <w:widowControl w:val="0"/>
        <w:numPr>
          <w:ilvl w:val="1"/>
          <w:numId w:val="3"/>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18">
      <w:pPr>
        <w:widowControl w:val="0"/>
        <w:numPr>
          <w:ilvl w:val="1"/>
          <w:numId w:val="3"/>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19">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1A">
      <w:pPr>
        <w:widowControl w:val="0"/>
        <w:numPr>
          <w:ilvl w:val="1"/>
          <w:numId w:val="3"/>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1B">
      <w:pPr>
        <w:widowControl w:val="0"/>
        <w:numPr>
          <w:ilvl w:val="1"/>
          <w:numId w:val="3"/>
        </w:numP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1C">
      <w:pPr>
        <w:widowControl w:val="0"/>
        <w:spacing w:line="240" w:lineRule="auto"/>
        <w:ind w:left="0.960006713867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WEBMASTER</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Webmaster is a staff position that reports to the Vice President of Administration.  The Webmaster has primary responsibility to maintain the League’s website and to manage the League’s web presence according to the guidance and authority of the Board of Directors.  In addition, the Webmaster is the League’s expert on SportsConnect and GotSports.</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Webmaster:</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Send online registration reports to the Registrar and Treasurer for payment input as requested/needed.  Post/remove information on the website according to the guidance and approval of the Board. </w:t>
      </w:r>
    </w:p>
    <w:p w:rsidR="00000000" w:rsidDel="00000000" w:rsidP="00000000" w:rsidRDefault="00000000" w:rsidRPr="00000000" w14:paraId="0000002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 </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Staff Duty</w:t>
      </w:r>
      <w:r w:rsidDel="00000000" w:rsidR="00000000" w:rsidRPr="00000000">
        <w:rPr>
          <w:rFonts w:ascii="Calibri" w:cs="Calibri" w:eastAsia="Calibri" w:hAnsi="Calibri"/>
          <w:sz w:val="24"/>
          <w:szCs w:val="24"/>
          <w:rtl w:val="0"/>
        </w:rPr>
        <w:t xml:space="preserve">: Assist in performing board duty, as requested and as scheduled.  Staff Duty includes:</w:t>
      </w:r>
    </w:p>
    <w:p w:rsidR="00000000" w:rsidDel="00000000" w:rsidP="00000000" w:rsidRDefault="00000000" w:rsidRPr="00000000" w14:paraId="00000023">
      <w:pPr>
        <w:widowControl w:val="0"/>
        <w:numPr>
          <w:ilvl w:val="1"/>
          <w:numId w:val="2"/>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24">
      <w:pPr>
        <w:widowControl w:val="0"/>
        <w:numPr>
          <w:ilvl w:val="1"/>
          <w:numId w:val="2"/>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CSL. </w:t>
      </w:r>
    </w:p>
    <w:p w:rsidR="00000000" w:rsidDel="00000000" w:rsidP="00000000" w:rsidRDefault="00000000" w:rsidRPr="00000000" w14:paraId="00000025">
      <w:pPr>
        <w:widowControl w:val="0"/>
        <w:numPr>
          <w:ilvl w:val="1"/>
          <w:numId w:val="2"/>
        </w:numPr>
        <w:spacing w:line="240"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Staff Duty time. </w:t>
      </w:r>
    </w:p>
    <w:p w:rsidR="00000000" w:rsidDel="00000000" w:rsidP="00000000" w:rsidRDefault="00000000" w:rsidRPr="00000000" w14:paraId="00000026">
      <w:pPr>
        <w:widowControl w:val="0"/>
        <w:numPr>
          <w:ilvl w:val="1"/>
          <w:numId w:val="2"/>
        </w:numPr>
        <w:spacing w:line="240"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Staff Duty time is scheduled for said time. </w:t>
      </w:r>
    </w:p>
    <w:p w:rsidR="00000000" w:rsidDel="00000000" w:rsidP="00000000" w:rsidRDefault="00000000" w:rsidRPr="00000000" w14:paraId="00000027">
      <w:pPr>
        <w:widowControl w:val="0"/>
        <w:numPr>
          <w:ilvl w:val="1"/>
          <w:numId w:val="2"/>
        </w:numPr>
        <w:spacing w:line="240"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28">
      <w:pPr>
        <w:widowControl w:val="0"/>
        <w:numPr>
          <w:ilvl w:val="0"/>
          <w:numId w:val="1"/>
        </w:numPr>
        <w:spacing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Service</w:t>
      </w:r>
      <w:r w:rsidDel="00000000" w:rsidR="00000000" w:rsidRPr="00000000">
        <w:rPr>
          <w:rFonts w:ascii="Calibri" w:cs="Calibri" w:eastAsia="Calibri" w:hAnsi="Calibri"/>
          <w:sz w:val="24"/>
          <w:szCs w:val="24"/>
          <w:rtl w:val="0"/>
        </w:rPr>
        <w:t xml:space="preserve">:  The term of service shall be one year, but not more than two (2) years consecutively in the same position.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Webmaster PD</w:t>
      <w:tab/>
      <w:tab/>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